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A1" w:rsidRDefault="006E2FA1" w:rsidP="006E2FA1">
      <w:pPr>
        <w:rPr>
          <w:lang w:val="cs-CZ"/>
        </w:rPr>
      </w:pPr>
      <w:r>
        <w:rPr>
          <w:lang w:val="cs-CZ"/>
        </w:rPr>
        <w:t xml:space="preserve">Guten Mittag   Damen und Herren  </w:t>
      </w:r>
      <w:r>
        <w:t xml:space="preserve">                                                                     Februar 2019 </w:t>
      </w:r>
    </w:p>
    <w:p w:rsidR="006E2FA1" w:rsidRDefault="006E2FA1" w:rsidP="006E2FA1">
      <w:pPr>
        <w:rPr>
          <w:lang w:val="cs-CZ"/>
        </w:rPr>
      </w:pPr>
    </w:p>
    <w:p w:rsidR="006E2FA1" w:rsidRDefault="006E2FA1" w:rsidP="006E2FA1">
      <w:r>
        <w:t xml:space="preserve">Geht es </w:t>
      </w:r>
      <w:proofErr w:type="gramStart"/>
      <w:r>
        <w:t>Ihnen  gut</w:t>
      </w:r>
      <w:proofErr w:type="gramEnd"/>
      <w:r>
        <w:t>? </w:t>
      </w:r>
    </w:p>
    <w:p w:rsidR="006E2FA1" w:rsidRDefault="006E2FA1" w:rsidP="006E2FA1"/>
    <w:p w:rsidR="006E2FA1" w:rsidRDefault="006E2FA1" w:rsidP="006E2FA1">
      <w:r>
        <w:t>Wir haben gesehen, dass</w:t>
      </w:r>
      <w:proofErr w:type="gramStart"/>
      <w:r>
        <w:t>  Sie</w:t>
      </w:r>
      <w:proofErr w:type="gramEnd"/>
      <w:r>
        <w:t xml:space="preserve"> auch mit grossen Werkstücken zu tun haben. Ev</w:t>
      </w:r>
      <w:proofErr w:type="gramStart"/>
      <w:r>
        <w:t>.  ist</w:t>
      </w:r>
      <w:proofErr w:type="gramEnd"/>
      <w:r>
        <w:t xml:space="preserve"> nachfolgende Information   für Sie interessant.</w:t>
      </w:r>
    </w:p>
    <w:p w:rsidR="006E2FA1" w:rsidRDefault="006E2FA1" w:rsidP="006E2FA1">
      <w:pPr>
        <w:rPr>
          <w:color w:val="1F497D"/>
        </w:rPr>
      </w:pPr>
    </w:p>
    <w:p w:rsidR="006E2FA1" w:rsidRDefault="006E2FA1" w:rsidP="006E2FA1">
      <w:pPr>
        <w:pStyle w:val="Listenabsatz"/>
        <w:numPr>
          <w:ilvl w:val="0"/>
          <w:numId w:val="1"/>
        </w:numPr>
      </w:pPr>
      <w:r>
        <w:t>Schwerwalzen:  Bei einem Schmiedehersteller</w:t>
      </w:r>
      <w:r>
        <w:rPr>
          <w:color w:val="1F497D"/>
        </w:rPr>
        <w:t xml:space="preserve">, </w:t>
      </w:r>
      <w:r>
        <w:t xml:space="preserve">welcher für ABB Walzen macht. Er hat eine eigene </w:t>
      </w:r>
      <w:proofErr w:type="spellStart"/>
      <w:r>
        <w:t>Glüherei</w:t>
      </w:r>
      <w:proofErr w:type="spellEnd"/>
      <w:r>
        <w:t xml:space="preserve">. </w:t>
      </w:r>
      <w:hyperlink r:id="rId5" w:history="1">
        <w:r>
          <w:rPr>
            <w:rStyle w:val="Hyperlink"/>
          </w:rPr>
          <w:t>Er vibriert heute die Walzen vor dem Fertigdrehen</w:t>
        </w:r>
      </w:hyperlink>
      <w:r>
        <w:t>. Die Resultate sind wie beim Glühen. Nur spart er heute ein paar Franken (tausend) damit.</w:t>
      </w:r>
    </w:p>
    <w:p w:rsidR="006E2FA1" w:rsidRDefault="006E2FA1" w:rsidP="006E2FA1">
      <w:pPr>
        <w:rPr>
          <w:color w:val="1F497D"/>
        </w:rPr>
      </w:pPr>
    </w:p>
    <w:p w:rsidR="006E2FA1" w:rsidRDefault="006E2FA1" w:rsidP="006E2FA1">
      <w:r>
        <w:t xml:space="preserve">Bitte beachten Sie: </w:t>
      </w:r>
    </w:p>
    <w:p w:rsidR="006E2FA1" w:rsidRDefault="006E2FA1" w:rsidP="006E2FA1">
      <w:r>
        <w:t> </w:t>
      </w:r>
    </w:p>
    <w:p w:rsidR="006E2FA1" w:rsidRDefault="006E2FA1" w:rsidP="006E2FA1">
      <w:pPr>
        <w:pStyle w:val="Listenabsatz"/>
        <w:numPr>
          <w:ilvl w:val="0"/>
          <w:numId w:val="1"/>
        </w:numPr>
      </w:pPr>
      <w:r>
        <w:t xml:space="preserve">Siemens hat 2 WIAP Metall </w:t>
      </w:r>
      <w:proofErr w:type="gramStart"/>
      <w:r>
        <w:t>Entspannungsanlagen .</w:t>
      </w:r>
      <w:proofErr w:type="gramEnd"/>
      <w:r>
        <w:t xml:space="preserve"> </w:t>
      </w:r>
    </w:p>
    <w:p w:rsidR="006E2FA1" w:rsidRDefault="006E2FA1" w:rsidP="006E2FA1">
      <w:pPr>
        <w:pStyle w:val="Listenabsatz"/>
        <w:numPr>
          <w:ilvl w:val="0"/>
          <w:numId w:val="1"/>
        </w:numPr>
      </w:pPr>
      <w:r>
        <w:t xml:space="preserve">Eine entspannt </w:t>
      </w:r>
      <w:hyperlink r:id="rId6" w:history="1">
        <w:r>
          <w:rPr>
            <w:rStyle w:val="Hyperlink"/>
          </w:rPr>
          <w:t>Fahrzeuguntergestelle</w:t>
        </w:r>
      </w:hyperlink>
      <w:r>
        <w:t>, da geht das Glühen nicht, nur MEMV behandeln.</w:t>
      </w:r>
    </w:p>
    <w:p w:rsidR="006E2FA1" w:rsidRDefault="006E2FA1" w:rsidP="006E2FA1">
      <w:pPr>
        <w:pStyle w:val="Listenabsatz"/>
        <w:numPr>
          <w:ilvl w:val="0"/>
          <w:numId w:val="1"/>
        </w:numPr>
      </w:pPr>
      <w:r>
        <w:t xml:space="preserve">Eine entspannt Gasturbinen </w:t>
      </w:r>
      <w:hyperlink r:id="rId7" w:history="1">
        <w:r>
          <w:rPr>
            <w:rStyle w:val="Hyperlink"/>
          </w:rPr>
          <w:t>Turbinen Ringe</w:t>
        </w:r>
      </w:hyperlink>
      <w:proofErr w:type="gramStart"/>
      <w:r>
        <w:t xml:space="preserve">.  </w:t>
      </w:r>
      <w:proofErr w:type="gramEnd"/>
      <w:r>
        <w:t xml:space="preserve">Vor dem Fertigbearbeiten werden diese vibriert, dann fertiggedreht und danach </w:t>
      </w:r>
      <w:proofErr w:type="spellStart"/>
      <w:r>
        <w:t>aufgelasert</w:t>
      </w:r>
      <w:proofErr w:type="spellEnd"/>
      <w:r>
        <w:t xml:space="preserve">. Glühen geht nicht. Nur MEMV vibrieren. Ohne MEMV </w:t>
      </w:r>
      <w:r>
        <w:rPr>
          <w:color w:val="1F497D"/>
        </w:rPr>
        <w:t>v</w:t>
      </w:r>
      <w:r>
        <w:t xml:space="preserve">ibrieren, verwirft es diese nach dem Laserschneiden. </w:t>
      </w:r>
    </w:p>
    <w:p w:rsidR="006E2FA1" w:rsidRDefault="006E2FA1" w:rsidP="006E2FA1">
      <w:r>
        <w:t>  </w:t>
      </w:r>
    </w:p>
    <w:p w:rsidR="006E2FA1" w:rsidRDefault="006E2FA1" w:rsidP="006E2FA1">
      <w:pPr>
        <w:pStyle w:val="Listenabsatz"/>
        <w:numPr>
          <w:ilvl w:val="0"/>
          <w:numId w:val="1"/>
        </w:numPr>
        <w:rPr>
          <w:color w:val="0070C0"/>
        </w:rPr>
      </w:pPr>
      <w:r>
        <w:t>Dass sich flammgerichtete und hydraulisch gerichtete Konstruktionen, wenn diese nach dem Richten geglüht werden, sich in die krumme Position</w:t>
      </w:r>
      <w:r>
        <w:rPr>
          <w:color w:val="1F497D"/>
        </w:rPr>
        <w:t xml:space="preserve"> </w:t>
      </w:r>
      <w:r>
        <w:t>zurückverziehen ist lästig</w:t>
      </w:r>
      <w:proofErr w:type="gramStart"/>
      <w:r>
        <w:t xml:space="preserve">!  </w:t>
      </w:r>
      <w:proofErr w:type="gramEnd"/>
      <w:r>
        <w:rPr>
          <w:color w:val="0070C0"/>
        </w:rPr>
        <w:fldChar w:fldCharType="begin"/>
      </w:r>
      <w:r>
        <w:rPr>
          <w:color w:val="0070C0"/>
        </w:rPr>
        <w:instrText xml:space="preserve"> HYPERLINK "https://www.wiap.ch/Neuheiten%20MEMV%202016/Flammrichten.htm" </w:instrText>
      </w:r>
      <w:r>
        <w:rPr>
          <w:color w:val="0070C0"/>
        </w:rPr>
        <w:fldChar w:fldCharType="separate"/>
      </w:r>
      <w:r>
        <w:rPr>
          <w:rStyle w:val="Hyperlink"/>
          <w:color w:val="0070C0"/>
        </w:rPr>
        <w:t>Eine Abhilfe:   WIAP  MEMV Entspannen mit Vibration.</w:t>
      </w:r>
      <w:r>
        <w:rPr>
          <w:color w:val="0070C0"/>
        </w:rPr>
        <w:fldChar w:fldCharType="end"/>
      </w:r>
    </w:p>
    <w:p w:rsidR="006E2FA1" w:rsidRDefault="006E2FA1" w:rsidP="006E2FA1">
      <w:r>
        <w:t>  </w:t>
      </w:r>
    </w:p>
    <w:p w:rsidR="006E2FA1" w:rsidRDefault="006E2FA1" w:rsidP="006E2FA1">
      <w:pPr>
        <w:pStyle w:val="Listenabsatz"/>
        <w:numPr>
          <w:ilvl w:val="0"/>
          <w:numId w:val="1"/>
        </w:numPr>
      </w:pPr>
      <w:r>
        <w:t>Wir haben unser Lieferprogramm erweitert</w:t>
      </w:r>
      <w:r>
        <w:rPr>
          <w:color w:val="1F497D"/>
        </w:rPr>
        <w:t>:</w:t>
      </w:r>
    </w:p>
    <w:p w:rsidR="006E2FA1" w:rsidRDefault="006E2FA1" w:rsidP="006E2FA1">
      <w:pPr>
        <w:rPr>
          <w:color w:val="1F497D"/>
        </w:rPr>
      </w:pPr>
      <w:r>
        <w:t> </w:t>
      </w:r>
      <w:r>
        <w:rPr>
          <w:color w:val="1F497D"/>
        </w:rPr>
        <w:t xml:space="preserve">              </w:t>
      </w:r>
      <w:hyperlink r:id="rId8" w:history="1">
        <w:r>
          <w:rPr>
            <w:rStyle w:val="Hyperlink"/>
          </w:rPr>
          <w:t>Wir haben heute  4   Typen unterschiedliche Vibratoren</w:t>
        </w:r>
      </w:hyperlink>
      <w:r>
        <w:t xml:space="preserve">.  </w:t>
      </w:r>
    </w:p>
    <w:p w:rsidR="006E2FA1" w:rsidRDefault="006E2FA1" w:rsidP="006E2FA1">
      <w:r>
        <w:rPr>
          <w:color w:val="1F497D"/>
        </w:rPr>
        <w:t>               </w:t>
      </w:r>
      <w:r>
        <w:t xml:space="preserve">Ein Teil davon bis  5 Tonnen  andere bis 200 </w:t>
      </w:r>
    </w:p>
    <w:p w:rsidR="006E2FA1" w:rsidRDefault="006E2FA1" w:rsidP="006E2FA1">
      <w:pPr>
        <w:rPr>
          <w:color w:val="1F497D"/>
        </w:rPr>
      </w:pPr>
      <w:r>
        <w:t>               Tonnen Stückgewicht.</w:t>
      </w:r>
    </w:p>
    <w:p w:rsidR="006E2FA1" w:rsidRDefault="006E2FA1" w:rsidP="006E2FA1">
      <w:pPr>
        <w:rPr>
          <w:color w:val="1F497D"/>
        </w:rPr>
      </w:pPr>
    </w:p>
    <w:p w:rsidR="006E2FA1" w:rsidRDefault="006E2FA1" w:rsidP="006E2FA1">
      <w:pPr>
        <w:pStyle w:val="Listenabsatz"/>
        <w:numPr>
          <w:ilvl w:val="0"/>
          <w:numId w:val="2"/>
        </w:numPr>
      </w:pPr>
      <w:r>
        <w:t xml:space="preserve">Dass wir ein wenig Erfahrung haben mit schweren Teilen. </w:t>
      </w:r>
      <w:hyperlink r:id="rId9" w:history="1">
        <w:r>
          <w:rPr>
            <w:rStyle w:val="Hyperlink"/>
          </w:rPr>
          <w:t>Hier eine Info  </w:t>
        </w:r>
      </w:hyperlink>
      <w:r>
        <w:t> </w:t>
      </w:r>
    </w:p>
    <w:p w:rsidR="006E2FA1" w:rsidRDefault="006E2FA1" w:rsidP="006E2FA1">
      <w:pPr>
        <w:rPr>
          <w:color w:val="1F497D"/>
        </w:rPr>
      </w:pPr>
    </w:p>
    <w:p w:rsidR="006E2FA1" w:rsidRDefault="006E2FA1" w:rsidP="006E2FA1">
      <w:r>
        <w:t xml:space="preserve">Im nachfolgenden Link </w:t>
      </w:r>
      <w:proofErr w:type="gramStart"/>
      <w:r>
        <w:t>Butten  finden</w:t>
      </w:r>
      <w:proofErr w:type="gramEnd"/>
      <w:r>
        <w:t xml:space="preserve"> Sie einen ganz neuen Bericht</w:t>
      </w:r>
    </w:p>
    <w:p w:rsidR="006E2FA1" w:rsidRDefault="006E2FA1" w:rsidP="006E2FA1">
      <w:proofErr w:type="gramStart"/>
      <w:r>
        <w:t>über</w:t>
      </w:r>
      <w:proofErr w:type="gramEnd"/>
      <w:r>
        <w:t xml:space="preserve"> das MEMV Metall entspannen mit Vibration.</w:t>
      </w:r>
    </w:p>
    <w:p w:rsidR="006E2FA1" w:rsidRDefault="006E2FA1" w:rsidP="006E2FA1"/>
    <w:p w:rsidR="006E2FA1" w:rsidRDefault="006E2FA1" w:rsidP="006E2FA1">
      <w:proofErr w:type="spellStart"/>
      <w:r>
        <w:t>Informations</w:t>
      </w:r>
      <w:proofErr w:type="spellEnd"/>
      <w:r>
        <w:t>          </w:t>
      </w:r>
      <w:hyperlink r:id="rId10" w:history="1">
        <w:r>
          <w:rPr>
            <w:rStyle w:val="Hyperlink"/>
          </w:rPr>
          <w:t xml:space="preserve">Prospekt 12 Seiten </w:t>
        </w:r>
      </w:hyperlink>
      <w:r>
        <w:t>   mit  Fotos</w:t>
      </w:r>
    </w:p>
    <w:p w:rsidR="006E2FA1" w:rsidRDefault="006E2FA1" w:rsidP="006E2FA1"/>
    <w:p w:rsidR="006E2FA1" w:rsidRDefault="006E2FA1" w:rsidP="006E2FA1">
      <w:r>
        <w:t xml:space="preserve">Letzter  Aktueller </w:t>
      </w:r>
      <w:hyperlink r:id="rId11" w:history="1">
        <w:r>
          <w:rPr>
            <w:rStyle w:val="Hyperlink"/>
          </w:rPr>
          <w:t xml:space="preserve">Bericht   2019 </w:t>
        </w:r>
      </w:hyperlink>
      <w:r>
        <w:t> </w:t>
      </w:r>
    </w:p>
    <w:p w:rsidR="0020523F" w:rsidRDefault="0020523F"/>
    <w:p w:rsidR="006E2FA1" w:rsidRDefault="006E2FA1"/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bookmarkStart w:id="0" w:name="_MailAutoSig"/>
      <w:r w:rsidRPr="006E2FA1">
        <w:rPr>
          <w:rFonts w:eastAsiaTheme="minorEastAsia"/>
          <w:noProof/>
          <w:color w:val="1F497D"/>
        </w:rPr>
        <w:t xml:space="preserve">Liebe Grüsse / best  regards  </w:t>
      </w:r>
    </w:p>
    <w:p w:rsidR="006E2FA1" w:rsidRPr="006E2FA1" w:rsidRDefault="006E2FA1" w:rsidP="006E2FA1">
      <w:pPr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</w:rPr>
      </w:pPr>
      <w:r w:rsidRPr="006E2FA1"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</w:rPr>
        <w:t>Hans Peter Widmer</w:t>
      </w:r>
    </w:p>
    <w:p w:rsidR="006E2FA1" w:rsidRPr="006E2FA1" w:rsidRDefault="006E2FA1" w:rsidP="006E2FA1">
      <w:pPr>
        <w:rPr>
          <w:rFonts w:ascii="Edwardian Script ITC" w:eastAsiaTheme="minorEastAsia" w:hAnsi="Edwardian Script ITC" w:cs="Andalus"/>
          <w:noProof/>
          <w:color w:val="548DD4"/>
          <w:sz w:val="28"/>
          <w:szCs w:val="28"/>
        </w:rPr>
      </w:pPr>
    </w:p>
    <w:p w:rsidR="006E2FA1" w:rsidRPr="006E2FA1" w:rsidRDefault="006E2FA1" w:rsidP="006E2FA1">
      <w:pPr>
        <w:rPr>
          <w:rFonts w:eastAsiaTheme="minorEastAsia" w:cstheme="minorBidi"/>
          <w:b/>
          <w:bCs/>
          <w:noProof/>
          <w:color w:val="1F497D"/>
        </w:rPr>
      </w:pPr>
      <w:r w:rsidRPr="006E2FA1">
        <w:rPr>
          <w:rFonts w:eastAsiaTheme="minorEastAsia"/>
          <w:b/>
          <w:bCs/>
          <w:noProof/>
          <w:color w:val="1F497D"/>
        </w:rPr>
        <w:t>Wiap AG Ltd SA</w:t>
      </w:r>
    </w:p>
    <w:p w:rsidR="006E2FA1" w:rsidRPr="006E2FA1" w:rsidRDefault="006E2FA1" w:rsidP="006E2FA1">
      <w:pPr>
        <w:rPr>
          <w:rFonts w:asciiTheme="minorHAnsi" w:eastAsiaTheme="minorEastAsia" w:hAnsiTheme="minorHAnsi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>Industriestrasse 48L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 xml:space="preserve">CH 4657 Dulliken, Switzerland 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>Tel. +41 62 752 42 60</w:t>
      </w:r>
    </w:p>
    <w:p w:rsidR="006E2FA1" w:rsidRPr="006E2FA1" w:rsidRDefault="006E2FA1" w:rsidP="006E2FA1">
      <w:pPr>
        <w:rPr>
          <w:rFonts w:eastAsiaTheme="minorEastAsia"/>
          <w:i/>
          <w:iCs/>
          <w:noProof/>
          <w:color w:val="1F497D"/>
        </w:rPr>
      </w:pPr>
      <w:r w:rsidRPr="006E2FA1">
        <w:rPr>
          <w:rFonts w:eastAsiaTheme="minorEastAsia"/>
          <w:i/>
          <w:iCs/>
          <w:noProof/>
          <w:color w:val="1F497D"/>
        </w:rPr>
        <w:t>        +41 78 797 48 60     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 xml:space="preserve">Mail: </w:t>
      </w:r>
      <w:r w:rsidRPr="006E2FA1">
        <w:rPr>
          <w:rFonts w:eastAsiaTheme="minorEastAsia"/>
          <w:i/>
          <w:iCs/>
          <w:noProof/>
          <w:color w:val="1F497D"/>
        </w:rPr>
        <w:t> hanspeter@widmers.info</w:t>
      </w:r>
      <w:r w:rsidRPr="006E2FA1">
        <w:rPr>
          <w:rFonts w:eastAsiaTheme="minorEastAsia"/>
          <w:noProof/>
          <w:color w:val="1F497D"/>
        </w:rPr>
        <w:t xml:space="preserve"> </w:t>
      </w:r>
    </w:p>
    <w:p w:rsidR="006E2FA1" w:rsidRDefault="006E2FA1" w:rsidP="006E2FA1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Webseite:  </w:t>
      </w:r>
      <w:hyperlink r:id="rId12" w:history="1">
        <w:r>
          <w:rPr>
            <w:rStyle w:val="Hyperlink"/>
            <w:rFonts w:eastAsiaTheme="minorEastAsia"/>
            <w:noProof/>
          </w:rPr>
          <w:t>www.wiap.ch</w:t>
        </w:r>
      </w:hyperlink>
    </w:p>
    <w:p w:rsidR="006E2FA1" w:rsidRDefault="006E2FA1" w:rsidP="006E2FA1">
      <w:pPr>
        <w:rPr>
          <w:rFonts w:eastAsiaTheme="minorEastAsia"/>
          <w:noProof/>
        </w:rPr>
      </w:pPr>
    </w:p>
    <w:p w:rsidR="006E2FA1" w:rsidRDefault="006E2FA1" w:rsidP="006E2FA1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Bitte  Rückfragen per Mail, Danke.     </w:t>
      </w:r>
    </w:p>
    <w:bookmarkEnd w:id="0"/>
    <w:p w:rsidR="006E2FA1" w:rsidRDefault="006E2FA1" w:rsidP="006E2FA1">
      <w:pPr>
        <w:rPr>
          <w:lang w:eastAsia="en-US"/>
        </w:rPr>
      </w:pPr>
    </w:p>
    <w:p w:rsidR="006E2FA1" w:rsidRDefault="006E2FA1"/>
    <w:sectPr w:rsidR="006E2FA1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6E2FA1"/>
    <w:rsid w:val="00A16E7C"/>
    <w:rsid w:val="00C873CD"/>
    <w:rsid w:val="00E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ap.ch/Diverse%20Sprachen/Deutsch/10.%20Liefersortiment/in%20Ueberabreitun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ap.ch/Berichte/Bericht%20Turbinen%20Ringe.htm" TargetMode="External"/><Relationship Id="rId12" Type="http://schemas.openxmlformats.org/officeDocument/2006/relationships/hyperlink" Target="http://www.wiap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ap.ch/Berichte/Untergestelle%20%20Fahrzeuge.htm" TargetMode="External"/><Relationship Id="rId11" Type="http://schemas.openxmlformats.org/officeDocument/2006/relationships/hyperlink" Target="https://www.wiap.ch/Ermittlungsberichte/Erfahrungsbericht%20WM%20836.htm" TargetMode="External"/><Relationship Id="rId5" Type="http://schemas.openxmlformats.org/officeDocument/2006/relationships/hyperlink" Target="https://www.wiap.ch/Neuheiten%20MEMV%202016/Walzen.htm" TargetMode="External"/><Relationship Id="rId10" Type="http://schemas.openxmlformats.org/officeDocument/2006/relationships/hyperlink" Target="https://www.wiap.ch/MEMV%20Prospekt/Prospekt_Fachartikel_12S_DE_r20.pdfhttps:/www.wiap.ch/MEMV%20Prospekt/Prospekt_Fachartikel_12S_DE_r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ap.ch/Berichte/WM877b%20Schwerlast%20Bauteile%20110%20Tonn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2019-03-13T14:39:00Z</dcterms:created>
  <dcterms:modified xsi:type="dcterms:W3CDTF">2019-03-13T14:39:00Z</dcterms:modified>
</cp:coreProperties>
</file>